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55C4" w14:textId="77777777" w:rsidR="00483177" w:rsidRPr="00AC7E3C" w:rsidRDefault="00AC7E3C" w:rsidP="00AC7E3C">
      <w:pPr>
        <w:pStyle w:val="A2"/>
        <w:jc w:val="center"/>
        <w:rPr>
          <w:color w:val="FF0000"/>
        </w:rPr>
      </w:pPr>
      <w:r w:rsidRPr="00AC7E3C">
        <w:rPr>
          <w:color w:val="FF0000"/>
        </w:rPr>
        <w:t>Sunday 04 Aug 2019</w:t>
      </w:r>
    </w:p>
    <w:p w14:paraId="76613D2E" w14:textId="77777777" w:rsidR="00483177" w:rsidRPr="00AC7E3C" w:rsidRDefault="00AC7E3C" w:rsidP="00AC7E3C">
      <w:pPr>
        <w:pStyle w:val="A1"/>
        <w:jc w:val="center"/>
        <w:rPr>
          <w:color w:val="FF0000"/>
        </w:rPr>
      </w:pPr>
      <w:r w:rsidRPr="00AC7E3C">
        <w:rPr>
          <w:color w:val="FF0000"/>
        </w:rPr>
        <w:t>Eighteenth Sunday in Ordinary Time C</w:t>
      </w:r>
    </w:p>
    <w:p w14:paraId="69800882" w14:textId="60A22454" w:rsidR="00483177" w:rsidRDefault="00483177">
      <w:pPr>
        <w:pStyle w:val="H1"/>
      </w:pPr>
    </w:p>
    <w:p w14:paraId="1B8EC527" w14:textId="77777777" w:rsidR="00483177" w:rsidRPr="00AC7E3C" w:rsidRDefault="00AC7E3C">
      <w:pPr>
        <w:pStyle w:val="A2"/>
        <w:rPr>
          <w:color w:val="FF0000"/>
        </w:rPr>
      </w:pPr>
      <w:r w:rsidRPr="00AC7E3C">
        <w:rPr>
          <w:color w:val="FF0000"/>
        </w:rPr>
        <w:t>First Reading</w:t>
      </w:r>
    </w:p>
    <w:p w14:paraId="4F2E2CD4" w14:textId="77777777" w:rsidR="00483177" w:rsidRPr="00AC7E3C" w:rsidRDefault="00AC7E3C">
      <w:pPr>
        <w:pStyle w:val="lectref"/>
        <w:rPr>
          <w:sz w:val="28"/>
          <w:szCs w:val="28"/>
        </w:rPr>
      </w:pPr>
      <w:r w:rsidRPr="00AC7E3C">
        <w:rPr>
          <w:sz w:val="28"/>
          <w:szCs w:val="28"/>
        </w:rPr>
        <w:t>Eccl 1:2; 2:21-23</w:t>
      </w:r>
    </w:p>
    <w:p w14:paraId="397A9BAE" w14:textId="77777777" w:rsidR="00483177" w:rsidRPr="00AC7E3C" w:rsidRDefault="00AC7E3C">
      <w:pPr>
        <w:pStyle w:val="P6"/>
        <w:rPr>
          <w:sz w:val="28"/>
          <w:szCs w:val="28"/>
        </w:rPr>
      </w:pPr>
      <w:r w:rsidRPr="00AC7E3C">
        <w:rPr>
          <w:sz w:val="28"/>
          <w:szCs w:val="28"/>
        </w:rPr>
        <w:t>A reading from the book of Ecclesiastes</w:t>
      </w:r>
    </w:p>
    <w:p w14:paraId="2FB333CF" w14:textId="77777777" w:rsidR="00483177" w:rsidRPr="00AC7E3C" w:rsidRDefault="00AC7E3C">
      <w:pPr>
        <w:pStyle w:val="lectcomment"/>
        <w:rPr>
          <w:sz w:val="28"/>
          <w:szCs w:val="28"/>
        </w:rPr>
      </w:pPr>
      <w:r w:rsidRPr="00AC7E3C">
        <w:rPr>
          <w:sz w:val="28"/>
          <w:szCs w:val="28"/>
        </w:rPr>
        <w:t>What do people gain by all their work?</w:t>
      </w:r>
    </w:p>
    <w:p w14:paraId="08D75EA0" w14:textId="77777777" w:rsidR="00483177" w:rsidRPr="00AC7E3C" w:rsidRDefault="00AC7E3C">
      <w:pPr>
        <w:pStyle w:val="P6"/>
        <w:rPr>
          <w:sz w:val="28"/>
          <w:szCs w:val="28"/>
        </w:rPr>
      </w:pPr>
      <w:r w:rsidRPr="00AC7E3C">
        <w:rPr>
          <w:sz w:val="28"/>
          <w:szCs w:val="28"/>
        </w:rPr>
        <w:t>Vanity of vanities, the Preacher says. Vanity of vanities. All is vanity!</w:t>
      </w:r>
    </w:p>
    <w:p w14:paraId="4955CC1C" w14:textId="3A85A41E" w:rsidR="00483177" w:rsidRPr="00AC7E3C" w:rsidRDefault="00AC7E3C">
      <w:pPr>
        <w:pStyle w:val="P6"/>
        <w:rPr>
          <w:sz w:val="28"/>
          <w:szCs w:val="28"/>
        </w:rPr>
      </w:pPr>
      <w:r w:rsidRPr="00AC7E3C">
        <w:rPr>
          <w:sz w:val="28"/>
          <w:szCs w:val="28"/>
        </w:rPr>
        <w:t xml:space="preserve">For so it is that a man who has laboured wisely, skilfully and successfully must leave what is his own </w:t>
      </w:r>
      <w:r w:rsidRPr="00AC7E3C">
        <w:rPr>
          <w:sz w:val="28"/>
          <w:szCs w:val="28"/>
        </w:rPr>
        <w:t>to someone who has not toiled for it at all. This, too, is vanity and great injustice; for what does he gain for all the toil and strain that he has undergone under the sun? What of all his laborious days, his cares of office, his restless nights? This, to</w:t>
      </w:r>
      <w:r w:rsidRPr="00AC7E3C">
        <w:rPr>
          <w:sz w:val="28"/>
          <w:szCs w:val="28"/>
        </w:rPr>
        <w:t xml:space="preserve">o, is vanity. </w:t>
      </w:r>
    </w:p>
    <w:p w14:paraId="33F5D6C9" w14:textId="77777777" w:rsidR="00AC7E3C" w:rsidRDefault="00AC7E3C">
      <w:pPr>
        <w:pStyle w:val="P6"/>
      </w:pPr>
    </w:p>
    <w:p w14:paraId="7B84198C" w14:textId="77777777" w:rsidR="00483177" w:rsidRPr="00AC7E3C" w:rsidRDefault="00AC7E3C">
      <w:pPr>
        <w:pStyle w:val="A2"/>
        <w:rPr>
          <w:color w:val="FF0000"/>
        </w:rPr>
      </w:pPr>
      <w:r w:rsidRPr="00AC7E3C">
        <w:rPr>
          <w:color w:val="FF0000"/>
        </w:rPr>
        <w:t>Responsorial Psalm</w:t>
      </w:r>
    </w:p>
    <w:p w14:paraId="15D505B9" w14:textId="77777777" w:rsidR="00483177" w:rsidRPr="00AC7E3C" w:rsidRDefault="00AC7E3C">
      <w:pPr>
        <w:pStyle w:val="lectref"/>
        <w:rPr>
          <w:sz w:val="28"/>
          <w:szCs w:val="28"/>
        </w:rPr>
      </w:pPr>
      <w:r w:rsidRPr="00AC7E3C">
        <w:rPr>
          <w:sz w:val="28"/>
          <w:szCs w:val="28"/>
        </w:rPr>
        <w:t>Ps 89:3-6. 12-14. 17. R. v.1</w:t>
      </w:r>
    </w:p>
    <w:p w14:paraId="28495968" w14:textId="77777777" w:rsidR="00483177" w:rsidRPr="00AC7E3C" w:rsidRDefault="00AC7E3C">
      <w:pPr>
        <w:pStyle w:val="G1"/>
        <w:rPr>
          <w:sz w:val="28"/>
          <w:szCs w:val="28"/>
        </w:rPr>
      </w:pPr>
      <w:r w:rsidRPr="00AC7E3C">
        <w:rPr>
          <w:rStyle w:val="InstructionChar"/>
          <w:sz w:val="28"/>
          <w:szCs w:val="28"/>
        </w:rPr>
        <w:t>(R.)</w:t>
      </w:r>
      <w:r w:rsidRPr="00AC7E3C">
        <w:rPr>
          <w:sz w:val="28"/>
          <w:szCs w:val="28"/>
        </w:rPr>
        <w:t xml:space="preserve"> In every age, O Lord, you have been our refuge.</w:t>
      </w:r>
    </w:p>
    <w:p w14:paraId="20F7C466" w14:textId="77777777" w:rsidR="00483177" w:rsidRPr="00AC7E3C" w:rsidRDefault="00AC7E3C">
      <w:pPr>
        <w:pStyle w:val="L2"/>
        <w:rPr>
          <w:sz w:val="28"/>
          <w:szCs w:val="28"/>
        </w:rPr>
      </w:pPr>
      <w:r w:rsidRPr="00AC7E3C">
        <w:rPr>
          <w:sz w:val="28"/>
          <w:szCs w:val="28"/>
        </w:rPr>
        <w:t>1.</w:t>
      </w:r>
      <w:r w:rsidRPr="00AC7E3C">
        <w:rPr>
          <w:sz w:val="28"/>
          <w:szCs w:val="28"/>
        </w:rPr>
        <w:tab/>
        <w:t>You turn men back into dust</w:t>
      </w:r>
      <w:r w:rsidRPr="00AC7E3C">
        <w:rPr>
          <w:sz w:val="28"/>
          <w:szCs w:val="28"/>
        </w:rPr>
        <w:tab/>
      </w:r>
    </w:p>
    <w:p w14:paraId="5C3639D2" w14:textId="77777777" w:rsidR="00483177" w:rsidRPr="00AC7E3C" w:rsidRDefault="00AC7E3C">
      <w:pPr>
        <w:pStyle w:val="H2"/>
        <w:rPr>
          <w:sz w:val="28"/>
          <w:szCs w:val="28"/>
        </w:rPr>
      </w:pPr>
      <w:r w:rsidRPr="00AC7E3C">
        <w:rPr>
          <w:sz w:val="28"/>
          <w:szCs w:val="28"/>
        </w:rPr>
        <w:t xml:space="preserve">and say: </w:t>
      </w:r>
      <w:r w:rsidRPr="00AC7E3C">
        <w:rPr>
          <w:sz w:val="28"/>
          <w:szCs w:val="28"/>
        </w:rPr>
        <w:t>‘</w:t>
      </w:r>
      <w:r w:rsidRPr="00AC7E3C">
        <w:rPr>
          <w:sz w:val="28"/>
          <w:szCs w:val="28"/>
        </w:rPr>
        <w:t>Go back, sons of men.</w:t>
      </w:r>
      <w:r w:rsidRPr="00AC7E3C">
        <w:rPr>
          <w:sz w:val="28"/>
          <w:szCs w:val="28"/>
        </w:rPr>
        <w:t>’</w:t>
      </w:r>
    </w:p>
    <w:p w14:paraId="2755130B" w14:textId="77777777" w:rsidR="00483177" w:rsidRPr="00AC7E3C" w:rsidRDefault="00AC7E3C">
      <w:pPr>
        <w:pStyle w:val="H2"/>
        <w:rPr>
          <w:sz w:val="28"/>
          <w:szCs w:val="28"/>
        </w:rPr>
      </w:pPr>
      <w:r w:rsidRPr="00AC7E3C">
        <w:rPr>
          <w:sz w:val="28"/>
          <w:szCs w:val="28"/>
        </w:rPr>
        <w:t>To your eyes a thousand years</w:t>
      </w:r>
    </w:p>
    <w:p w14:paraId="05C85A1A" w14:textId="77777777" w:rsidR="00483177" w:rsidRPr="00AC7E3C" w:rsidRDefault="00AC7E3C">
      <w:pPr>
        <w:pStyle w:val="H2"/>
        <w:rPr>
          <w:sz w:val="28"/>
          <w:szCs w:val="28"/>
        </w:rPr>
      </w:pPr>
      <w:r w:rsidRPr="00AC7E3C">
        <w:rPr>
          <w:sz w:val="28"/>
          <w:szCs w:val="28"/>
        </w:rPr>
        <w:t>are like yesterday, come and gone,</w:t>
      </w:r>
    </w:p>
    <w:p w14:paraId="72354766" w14:textId="77777777" w:rsidR="00483177" w:rsidRPr="00AC7E3C" w:rsidRDefault="00AC7E3C">
      <w:pPr>
        <w:pStyle w:val="G2"/>
        <w:rPr>
          <w:sz w:val="28"/>
          <w:szCs w:val="28"/>
        </w:rPr>
      </w:pPr>
      <w:r w:rsidRPr="00AC7E3C">
        <w:rPr>
          <w:sz w:val="28"/>
          <w:szCs w:val="28"/>
        </w:rPr>
        <w:t>no more th</w:t>
      </w:r>
      <w:r w:rsidRPr="00AC7E3C">
        <w:rPr>
          <w:sz w:val="28"/>
          <w:szCs w:val="28"/>
        </w:rPr>
        <w:t xml:space="preserve">an a watch in the night. </w:t>
      </w:r>
      <w:r w:rsidRPr="00AC7E3C">
        <w:rPr>
          <w:rStyle w:val="InstructionChar"/>
          <w:sz w:val="28"/>
          <w:szCs w:val="28"/>
        </w:rPr>
        <w:t>(R.)</w:t>
      </w:r>
    </w:p>
    <w:p w14:paraId="0100F77D" w14:textId="77777777" w:rsidR="00483177" w:rsidRPr="00AC7E3C" w:rsidRDefault="00AC7E3C">
      <w:pPr>
        <w:pStyle w:val="L2"/>
        <w:rPr>
          <w:sz w:val="28"/>
          <w:szCs w:val="28"/>
        </w:rPr>
      </w:pPr>
      <w:r w:rsidRPr="00AC7E3C">
        <w:rPr>
          <w:sz w:val="28"/>
          <w:szCs w:val="28"/>
        </w:rPr>
        <w:t>2.</w:t>
      </w:r>
      <w:r w:rsidRPr="00AC7E3C">
        <w:rPr>
          <w:sz w:val="28"/>
          <w:szCs w:val="28"/>
        </w:rPr>
        <w:tab/>
        <w:t>You sweep men away like a dream,</w:t>
      </w:r>
      <w:r w:rsidRPr="00AC7E3C">
        <w:rPr>
          <w:sz w:val="28"/>
          <w:szCs w:val="28"/>
        </w:rPr>
        <w:tab/>
      </w:r>
    </w:p>
    <w:p w14:paraId="1D232B63" w14:textId="77777777" w:rsidR="00483177" w:rsidRPr="00AC7E3C" w:rsidRDefault="00AC7E3C">
      <w:pPr>
        <w:pStyle w:val="H2"/>
        <w:rPr>
          <w:sz w:val="28"/>
          <w:szCs w:val="28"/>
        </w:rPr>
      </w:pPr>
      <w:r w:rsidRPr="00AC7E3C">
        <w:rPr>
          <w:sz w:val="28"/>
          <w:szCs w:val="28"/>
        </w:rPr>
        <w:t>like grass which springs up in the morning.</w:t>
      </w:r>
    </w:p>
    <w:p w14:paraId="6944388D" w14:textId="77777777" w:rsidR="00483177" w:rsidRPr="00AC7E3C" w:rsidRDefault="00AC7E3C">
      <w:pPr>
        <w:pStyle w:val="H2"/>
        <w:rPr>
          <w:sz w:val="28"/>
          <w:szCs w:val="28"/>
        </w:rPr>
      </w:pPr>
      <w:r w:rsidRPr="00AC7E3C">
        <w:rPr>
          <w:sz w:val="28"/>
          <w:szCs w:val="28"/>
        </w:rPr>
        <w:t>In the morning it springs up and flowers:</w:t>
      </w:r>
    </w:p>
    <w:p w14:paraId="793A586A" w14:textId="77777777" w:rsidR="00483177" w:rsidRPr="00AC7E3C" w:rsidRDefault="00AC7E3C">
      <w:pPr>
        <w:pStyle w:val="G2"/>
        <w:rPr>
          <w:sz w:val="28"/>
          <w:szCs w:val="28"/>
        </w:rPr>
      </w:pPr>
      <w:r w:rsidRPr="00AC7E3C">
        <w:rPr>
          <w:sz w:val="28"/>
          <w:szCs w:val="28"/>
        </w:rPr>
        <w:t xml:space="preserve">by evening it withers and fades. </w:t>
      </w:r>
      <w:r w:rsidRPr="00AC7E3C">
        <w:rPr>
          <w:rStyle w:val="InstructionChar"/>
          <w:sz w:val="28"/>
          <w:szCs w:val="28"/>
        </w:rPr>
        <w:t>(R.)</w:t>
      </w:r>
    </w:p>
    <w:p w14:paraId="4E5EE546" w14:textId="77777777" w:rsidR="00483177" w:rsidRPr="00AC7E3C" w:rsidRDefault="00AC7E3C">
      <w:pPr>
        <w:pStyle w:val="L2"/>
        <w:rPr>
          <w:sz w:val="28"/>
          <w:szCs w:val="28"/>
        </w:rPr>
      </w:pPr>
      <w:r w:rsidRPr="00AC7E3C">
        <w:rPr>
          <w:sz w:val="28"/>
          <w:szCs w:val="28"/>
        </w:rPr>
        <w:t>3.</w:t>
      </w:r>
      <w:r w:rsidRPr="00AC7E3C">
        <w:rPr>
          <w:sz w:val="28"/>
          <w:szCs w:val="28"/>
        </w:rPr>
        <w:tab/>
      </w:r>
      <w:r w:rsidRPr="00AC7E3C">
        <w:rPr>
          <w:sz w:val="28"/>
          <w:szCs w:val="28"/>
        </w:rPr>
        <w:t>Make us know the shortness of our life</w:t>
      </w:r>
      <w:r w:rsidRPr="00AC7E3C">
        <w:rPr>
          <w:sz w:val="28"/>
          <w:szCs w:val="28"/>
        </w:rPr>
        <w:tab/>
      </w:r>
    </w:p>
    <w:p w14:paraId="298E978E" w14:textId="77777777" w:rsidR="00483177" w:rsidRPr="00AC7E3C" w:rsidRDefault="00AC7E3C">
      <w:pPr>
        <w:pStyle w:val="H2"/>
        <w:rPr>
          <w:sz w:val="28"/>
          <w:szCs w:val="28"/>
        </w:rPr>
      </w:pPr>
      <w:r w:rsidRPr="00AC7E3C">
        <w:rPr>
          <w:sz w:val="28"/>
          <w:szCs w:val="28"/>
        </w:rPr>
        <w:t>that we may gain wisdom of heart.</w:t>
      </w:r>
    </w:p>
    <w:p w14:paraId="5E58F65B" w14:textId="77777777" w:rsidR="00483177" w:rsidRPr="00AC7E3C" w:rsidRDefault="00AC7E3C">
      <w:pPr>
        <w:pStyle w:val="H2"/>
        <w:rPr>
          <w:sz w:val="28"/>
          <w:szCs w:val="28"/>
        </w:rPr>
      </w:pPr>
      <w:r w:rsidRPr="00AC7E3C">
        <w:rPr>
          <w:sz w:val="28"/>
          <w:szCs w:val="28"/>
        </w:rPr>
        <w:t>Lord, relent! Is your anger for ever?</w:t>
      </w:r>
    </w:p>
    <w:p w14:paraId="15EFDDBF" w14:textId="77777777" w:rsidR="00483177" w:rsidRPr="00AC7E3C" w:rsidRDefault="00AC7E3C">
      <w:pPr>
        <w:pStyle w:val="G2"/>
        <w:rPr>
          <w:sz w:val="28"/>
          <w:szCs w:val="28"/>
        </w:rPr>
      </w:pPr>
      <w:r w:rsidRPr="00AC7E3C">
        <w:rPr>
          <w:sz w:val="28"/>
          <w:szCs w:val="28"/>
        </w:rPr>
        <w:t xml:space="preserve">Show pity to your servants. </w:t>
      </w:r>
      <w:r w:rsidRPr="00AC7E3C">
        <w:rPr>
          <w:rStyle w:val="InstructionChar"/>
          <w:sz w:val="28"/>
          <w:szCs w:val="28"/>
        </w:rPr>
        <w:t>(R.)</w:t>
      </w:r>
    </w:p>
    <w:p w14:paraId="2E1AB650" w14:textId="77777777" w:rsidR="00483177" w:rsidRPr="00AC7E3C" w:rsidRDefault="00AC7E3C">
      <w:pPr>
        <w:pStyle w:val="L2"/>
        <w:rPr>
          <w:sz w:val="28"/>
          <w:szCs w:val="28"/>
        </w:rPr>
      </w:pPr>
      <w:r w:rsidRPr="00AC7E3C">
        <w:rPr>
          <w:sz w:val="28"/>
          <w:szCs w:val="28"/>
        </w:rPr>
        <w:t>4.</w:t>
      </w:r>
      <w:r w:rsidRPr="00AC7E3C">
        <w:rPr>
          <w:sz w:val="28"/>
          <w:szCs w:val="28"/>
        </w:rPr>
        <w:tab/>
        <w:t>In the morning, fill us with your love;</w:t>
      </w:r>
      <w:r w:rsidRPr="00AC7E3C">
        <w:rPr>
          <w:sz w:val="28"/>
          <w:szCs w:val="28"/>
        </w:rPr>
        <w:tab/>
      </w:r>
    </w:p>
    <w:p w14:paraId="51D0F14E" w14:textId="77777777" w:rsidR="00483177" w:rsidRPr="00AC7E3C" w:rsidRDefault="00AC7E3C">
      <w:pPr>
        <w:pStyle w:val="H2"/>
        <w:rPr>
          <w:sz w:val="28"/>
          <w:szCs w:val="28"/>
        </w:rPr>
      </w:pPr>
      <w:r w:rsidRPr="00AC7E3C">
        <w:rPr>
          <w:sz w:val="28"/>
          <w:szCs w:val="28"/>
        </w:rPr>
        <w:t>we shall exult and rejoice all our days.</w:t>
      </w:r>
    </w:p>
    <w:p w14:paraId="57C619CC" w14:textId="77777777" w:rsidR="00483177" w:rsidRPr="00AC7E3C" w:rsidRDefault="00AC7E3C">
      <w:pPr>
        <w:pStyle w:val="H2"/>
        <w:rPr>
          <w:sz w:val="28"/>
          <w:szCs w:val="28"/>
        </w:rPr>
      </w:pPr>
      <w:r w:rsidRPr="00AC7E3C">
        <w:rPr>
          <w:sz w:val="28"/>
          <w:szCs w:val="28"/>
        </w:rPr>
        <w:t>Let the favour of the Lord</w:t>
      </w:r>
      <w:r w:rsidRPr="00AC7E3C">
        <w:rPr>
          <w:sz w:val="28"/>
          <w:szCs w:val="28"/>
        </w:rPr>
        <w:t xml:space="preserve"> be upon us:</w:t>
      </w:r>
    </w:p>
    <w:p w14:paraId="65D8867E" w14:textId="6779CDC7" w:rsidR="00483177" w:rsidRDefault="00AC7E3C">
      <w:pPr>
        <w:pStyle w:val="G2"/>
        <w:rPr>
          <w:rStyle w:val="InstructionChar"/>
          <w:sz w:val="28"/>
          <w:szCs w:val="28"/>
        </w:rPr>
      </w:pPr>
      <w:r w:rsidRPr="00AC7E3C">
        <w:rPr>
          <w:sz w:val="28"/>
          <w:szCs w:val="28"/>
        </w:rPr>
        <w:t xml:space="preserve">give success to the work of our hands. </w:t>
      </w:r>
      <w:r w:rsidRPr="00AC7E3C">
        <w:rPr>
          <w:rStyle w:val="InstructionChar"/>
          <w:sz w:val="28"/>
          <w:szCs w:val="28"/>
        </w:rPr>
        <w:t>(R.)</w:t>
      </w:r>
    </w:p>
    <w:p w14:paraId="46D82834" w14:textId="77777777" w:rsidR="00AC7E3C" w:rsidRPr="00AC7E3C" w:rsidRDefault="00AC7E3C">
      <w:pPr>
        <w:pStyle w:val="G2"/>
        <w:rPr>
          <w:sz w:val="28"/>
          <w:szCs w:val="28"/>
        </w:rPr>
      </w:pPr>
    </w:p>
    <w:p w14:paraId="3EAC7261" w14:textId="77777777" w:rsidR="00483177" w:rsidRPr="00AC7E3C" w:rsidRDefault="00AC7E3C">
      <w:pPr>
        <w:pStyle w:val="A2"/>
        <w:rPr>
          <w:color w:val="FF0000"/>
        </w:rPr>
      </w:pPr>
      <w:r w:rsidRPr="00AC7E3C">
        <w:rPr>
          <w:color w:val="FF0000"/>
        </w:rPr>
        <w:lastRenderedPageBreak/>
        <w:t>Second Reading</w:t>
      </w:r>
    </w:p>
    <w:p w14:paraId="78ACCE93" w14:textId="77777777" w:rsidR="00483177" w:rsidRPr="00AC7E3C" w:rsidRDefault="00AC7E3C">
      <w:pPr>
        <w:pStyle w:val="lectref"/>
        <w:rPr>
          <w:sz w:val="28"/>
          <w:szCs w:val="28"/>
        </w:rPr>
      </w:pPr>
      <w:r w:rsidRPr="00AC7E3C">
        <w:rPr>
          <w:sz w:val="28"/>
          <w:szCs w:val="28"/>
        </w:rPr>
        <w:t>Col 3:1-5, 9-11</w:t>
      </w:r>
    </w:p>
    <w:p w14:paraId="187DC75B" w14:textId="77777777" w:rsidR="00483177" w:rsidRPr="00AC7E3C" w:rsidRDefault="00AC7E3C">
      <w:pPr>
        <w:pStyle w:val="P6"/>
        <w:rPr>
          <w:sz w:val="28"/>
          <w:szCs w:val="28"/>
        </w:rPr>
      </w:pPr>
      <w:r w:rsidRPr="00AC7E3C">
        <w:rPr>
          <w:sz w:val="28"/>
          <w:szCs w:val="28"/>
        </w:rPr>
        <w:t>A reading from the letter of St Paul to the Colossians</w:t>
      </w:r>
    </w:p>
    <w:p w14:paraId="2C559B8B" w14:textId="77777777" w:rsidR="00483177" w:rsidRPr="00AC7E3C" w:rsidRDefault="00AC7E3C">
      <w:pPr>
        <w:pStyle w:val="lectcomment"/>
        <w:rPr>
          <w:sz w:val="28"/>
          <w:szCs w:val="28"/>
        </w:rPr>
      </w:pPr>
      <w:r w:rsidRPr="00AC7E3C">
        <w:rPr>
          <w:sz w:val="28"/>
          <w:szCs w:val="28"/>
        </w:rPr>
        <w:t>Seek the things that are above where Christ is.</w:t>
      </w:r>
    </w:p>
    <w:p w14:paraId="6B3CE0C9" w14:textId="77777777" w:rsidR="00483177" w:rsidRPr="00AC7E3C" w:rsidRDefault="00AC7E3C">
      <w:pPr>
        <w:pStyle w:val="P6"/>
        <w:rPr>
          <w:sz w:val="28"/>
          <w:szCs w:val="28"/>
        </w:rPr>
      </w:pPr>
      <w:r w:rsidRPr="00AC7E3C">
        <w:rPr>
          <w:sz w:val="28"/>
          <w:szCs w:val="28"/>
        </w:rPr>
        <w:t>Since you have been brought back to true life with Christ, you mu</w:t>
      </w:r>
      <w:r w:rsidRPr="00AC7E3C">
        <w:rPr>
          <w:sz w:val="28"/>
          <w:szCs w:val="28"/>
        </w:rPr>
        <w:t>st look for the things that are in heaven, where Christ is, sitting at God</w:t>
      </w:r>
      <w:r w:rsidRPr="00AC7E3C">
        <w:rPr>
          <w:sz w:val="28"/>
          <w:szCs w:val="28"/>
        </w:rPr>
        <w:t>’</w:t>
      </w:r>
      <w:r w:rsidRPr="00AC7E3C">
        <w:rPr>
          <w:sz w:val="28"/>
          <w:szCs w:val="28"/>
        </w:rPr>
        <w:t>s right hand. Let your thoughts be on heavenly things, not on the things that are on the earth, because you have died, and now the life you have is hidden with Christ in God. But wh</w:t>
      </w:r>
      <w:r w:rsidRPr="00AC7E3C">
        <w:rPr>
          <w:sz w:val="28"/>
          <w:szCs w:val="28"/>
        </w:rPr>
        <w:t xml:space="preserve">en Christ is revealed </w:t>
      </w:r>
      <w:r w:rsidRPr="00AC7E3C">
        <w:rPr>
          <w:sz w:val="28"/>
          <w:szCs w:val="28"/>
        </w:rPr>
        <w:t>–</w:t>
      </w:r>
      <w:r w:rsidRPr="00AC7E3C">
        <w:rPr>
          <w:sz w:val="28"/>
          <w:szCs w:val="28"/>
        </w:rPr>
        <w:t xml:space="preserve"> and he is your life </w:t>
      </w:r>
      <w:r w:rsidRPr="00AC7E3C">
        <w:rPr>
          <w:sz w:val="28"/>
          <w:szCs w:val="28"/>
        </w:rPr>
        <w:t>–</w:t>
      </w:r>
      <w:r w:rsidRPr="00AC7E3C">
        <w:rPr>
          <w:sz w:val="28"/>
          <w:szCs w:val="28"/>
        </w:rPr>
        <w:t xml:space="preserve"> you too will be revealed in all your glory with him.</w:t>
      </w:r>
    </w:p>
    <w:p w14:paraId="19886F31" w14:textId="72E517C8" w:rsidR="00483177" w:rsidRDefault="00AC7E3C">
      <w:pPr>
        <w:pStyle w:val="P6"/>
        <w:rPr>
          <w:sz w:val="28"/>
          <w:szCs w:val="28"/>
        </w:rPr>
      </w:pPr>
      <w:r w:rsidRPr="00AC7E3C">
        <w:rPr>
          <w:sz w:val="28"/>
          <w:szCs w:val="28"/>
        </w:rPr>
        <w:t>That is why you must kill everything in you that belongs only to earthly life: fornication, impurity, guilty passion, evil desires and especially greed, whic</w:t>
      </w:r>
      <w:r w:rsidRPr="00AC7E3C">
        <w:rPr>
          <w:sz w:val="28"/>
          <w:szCs w:val="28"/>
        </w:rPr>
        <w:t>h is the same thing as worshipping a false god; and never tell each other lies. You have stripped off your old behaviour with your old self, and you have put on a new self which will progress towards true knowledge the more it is renewed in the image of it</w:t>
      </w:r>
      <w:r w:rsidRPr="00AC7E3C">
        <w:rPr>
          <w:sz w:val="28"/>
          <w:szCs w:val="28"/>
        </w:rPr>
        <w:t>s creator; and in that image there is no room for distinction between Greek and Jew, between the circumcised or the uncircumcised, or between barbarian and Scythian, slave and free man. There is only Christ: he is everything and he is in everything.</w:t>
      </w:r>
    </w:p>
    <w:p w14:paraId="59CE3955" w14:textId="77777777" w:rsidR="00AC7E3C" w:rsidRPr="00AC7E3C" w:rsidRDefault="00AC7E3C">
      <w:pPr>
        <w:pStyle w:val="P6"/>
      </w:pPr>
    </w:p>
    <w:p w14:paraId="221E5B22" w14:textId="77777777" w:rsidR="00483177" w:rsidRPr="00AC7E3C" w:rsidRDefault="00AC7E3C">
      <w:pPr>
        <w:pStyle w:val="A2"/>
        <w:rPr>
          <w:color w:val="FF0000"/>
        </w:rPr>
      </w:pPr>
      <w:r w:rsidRPr="00AC7E3C">
        <w:rPr>
          <w:color w:val="FF0000"/>
        </w:rPr>
        <w:t>Gospel</w:t>
      </w:r>
      <w:r w:rsidRPr="00AC7E3C">
        <w:rPr>
          <w:color w:val="FF0000"/>
        </w:rPr>
        <w:t xml:space="preserve"> Acclamation</w:t>
      </w:r>
    </w:p>
    <w:p w14:paraId="019AE0E7" w14:textId="77777777" w:rsidR="00483177" w:rsidRPr="00AC7E3C" w:rsidRDefault="00AC7E3C">
      <w:pPr>
        <w:pStyle w:val="lectref"/>
        <w:rPr>
          <w:sz w:val="28"/>
          <w:szCs w:val="28"/>
        </w:rPr>
      </w:pPr>
      <w:r w:rsidRPr="00AC7E3C">
        <w:rPr>
          <w:sz w:val="28"/>
          <w:szCs w:val="28"/>
        </w:rPr>
        <w:t>Mt 5:3</w:t>
      </w:r>
    </w:p>
    <w:p w14:paraId="2DB29E37" w14:textId="77777777" w:rsidR="00483177" w:rsidRPr="00AC7E3C" w:rsidRDefault="00AC7E3C">
      <w:pPr>
        <w:pStyle w:val="H1"/>
        <w:rPr>
          <w:sz w:val="28"/>
          <w:szCs w:val="28"/>
        </w:rPr>
      </w:pPr>
      <w:r w:rsidRPr="00AC7E3C">
        <w:rPr>
          <w:sz w:val="28"/>
          <w:szCs w:val="28"/>
        </w:rPr>
        <w:t>Alleluia, alleluia!</w:t>
      </w:r>
    </w:p>
    <w:p w14:paraId="386C6279" w14:textId="77777777" w:rsidR="00483177" w:rsidRPr="00AC7E3C" w:rsidRDefault="00AC7E3C">
      <w:pPr>
        <w:pStyle w:val="H1"/>
        <w:rPr>
          <w:sz w:val="28"/>
          <w:szCs w:val="28"/>
        </w:rPr>
      </w:pPr>
      <w:r w:rsidRPr="00AC7E3C">
        <w:rPr>
          <w:sz w:val="28"/>
          <w:szCs w:val="28"/>
        </w:rPr>
        <w:t>Happy the poor in spirit;</w:t>
      </w:r>
    </w:p>
    <w:p w14:paraId="310A8DAB" w14:textId="77777777" w:rsidR="00483177" w:rsidRPr="00AC7E3C" w:rsidRDefault="00AC7E3C">
      <w:pPr>
        <w:pStyle w:val="H1"/>
        <w:rPr>
          <w:sz w:val="28"/>
          <w:szCs w:val="28"/>
        </w:rPr>
      </w:pPr>
      <w:r w:rsidRPr="00AC7E3C">
        <w:rPr>
          <w:sz w:val="28"/>
          <w:szCs w:val="28"/>
        </w:rPr>
        <w:t>the kingdom of heaven is theirs!</w:t>
      </w:r>
    </w:p>
    <w:p w14:paraId="71F73E52" w14:textId="767D58A8" w:rsidR="00483177" w:rsidRPr="00AC7E3C" w:rsidRDefault="00AC7E3C" w:rsidP="00AC7E3C">
      <w:pPr>
        <w:pStyle w:val="G1"/>
        <w:rPr>
          <w:sz w:val="28"/>
          <w:szCs w:val="28"/>
        </w:rPr>
      </w:pPr>
      <w:r w:rsidRPr="00AC7E3C">
        <w:rPr>
          <w:sz w:val="28"/>
          <w:szCs w:val="28"/>
        </w:rPr>
        <w:t>Alleluia!</w:t>
      </w:r>
      <w:bookmarkStart w:id="0" w:name="_GoBack"/>
      <w:bookmarkEnd w:id="0"/>
    </w:p>
    <w:sectPr w:rsidR="00483177" w:rsidRPr="00AC7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7"/>
    <w:rsid w:val="00483177"/>
    <w:rsid w:val="00AC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7FAD"/>
  <w15:docId w15:val="{0062D178-33AC-4386-8FA9-2DF93C0C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Liza Jansz</cp:lastModifiedBy>
  <cp:revision>2</cp:revision>
  <dcterms:created xsi:type="dcterms:W3CDTF">2019-08-02T01:34:00Z</dcterms:created>
  <dcterms:modified xsi:type="dcterms:W3CDTF">2019-08-02T01:34:00Z</dcterms:modified>
</cp:coreProperties>
</file>